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위험성평가표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사업장명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평가 구분 : 최초 (   ) / 정기 (   ) / 수시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실시 시기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~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평가담당자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실시 일정을 알린 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  /   방법 : 게시 (   ) 서면 (   ) 전자 (   ) 교육 (   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── 참여 근로자 ─────────────────────────────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소속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성명 : 　　　  참여 단계 : 요인 파악 (  ) 위험성 결정 (  ) 대책 수립 (  ) 이행 확인 (  )  서명 :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소속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성명 : 　　　  참여 단계 : 요인 파악 (  ) 위험성 결정 (  ) 대책 수립 (  ) 이행 확인 (  )  서명 :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소속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성명 : 　　　  참여 단계 : 요인 파악 (  ) 위험성 결정 (  ) 대책 수립 (  ) 이행 확인 (  )  서명 :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── 근로자대표 (요구가 있었던 경우에만) ─────────────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성명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단계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서명  </w:t>
            </w:r>
            <w:r>
              <w:rPr>
                <w:sz w:val="21"/>
              </w:rPr>
              <w:t xml:space="preserve">　　　　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── 평가 내용 ──────────────────────────────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번호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1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작업·공정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유해·위험 요인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현재의 조치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위험성 수준 : 상 (   ) 중 (   ) 하 (   )      허용 여부 : 가능 (   ) 불가 (   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감소대책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담당자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완료 예정일 :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이행 결과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재평가 수준 : 상 (   ) 중 (   ) 하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번호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2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작업·공정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유해·위험 요인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현재의 조치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위험성 수준 : 상 (   ) 중 (   ) 하 (   )      허용 여부 : 가능 (   ) 불가 (   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감소대책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담당자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완료 예정일 :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이행 결과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재평가 수준 : 상 (   ) 중 (   ) 하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번호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3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작업·공정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유해·위험 요인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현재의 조치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위험성 수준 : 상 (   ) 중 (   ) 하 (   )      허용 여부 : 가능 (   ) 불가 (   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감소대책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담당자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완료 예정일 :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이행 결과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재평가 수준 : 상 (   ) 중 (   ) 하 (   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── 공유와 보고 ─────────────────────────────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결과를 알린 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  /   방법 : 게시 (   ) 서면 (   ) 전자 (   ) 교육 (   ) 작업 전 안전점검회의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대표이사 보고일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      대표이사 확인 : 　　　 (서명)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보존 기한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완료일부터 3년 ( 　　　년 __월 __일까지 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